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ab/>
      </w:r>
    </w:p>
    <w:p w:rsidR="00000000" w:rsidDel="00000000" w:rsidP="00000000" w:rsidRDefault="00000000" w:rsidRPr="00000000" w14:paraId="00000002">
      <w:pPr>
        <w:ind w:left="0" w:firstLine="0"/>
        <w:jc w:val="center"/>
        <w:rPr>
          <w:rFonts w:ascii="Calibri" w:cs="Calibri" w:eastAsia="Calibri" w:hAnsi="Calibri"/>
          <w:b w:val="1"/>
          <w:color w:val="2d2b2b"/>
          <w:sz w:val="36"/>
          <w:szCs w:val="36"/>
        </w:rPr>
      </w:pPr>
      <w:r w:rsidDel="00000000" w:rsidR="00000000" w:rsidRPr="00000000">
        <w:rPr>
          <w:rFonts w:ascii="Calibri" w:cs="Calibri" w:eastAsia="Calibri" w:hAnsi="Calibri"/>
          <w:b w:val="1"/>
          <w:color w:val="2d2b2b"/>
          <w:sz w:val="36"/>
          <w:szCs w:val="36"/>
          <w:rtl w:val="0"/>
        </w:rPr>
        <w:t xml:space="preserve">Email Template to Businesses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9834594726562"/>
        <w:gridCol w:w="9453.016540527344"/>
        <w:tblGridChange w:id="0">
          <w:tblGrid>
            <w:gridCol w:w="1346.9834594726562"/>
            <w:gridCol w:w="9453.016540527344"/>
          </w:tblGrid>
        </w:tblGridChange>
      </w:tblGrid>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b w:val="1"/>
                <w:rtl w:val="0"/>
              </w:rPr>
              <w:t xml:space="preserve">To</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b w:val="1"/>
                <w:rtl w:val="0"/>
              </w:rPr>
              <w:t xml:space="preserve">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b w:val="1"/>
                <w:rtl w:val="0"/>
              </w:rPr>
              <w:t xml:space="preserve">Bcc</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f1f3f4" w:val="clear"/>
            <w:tcMar>
              <w:top w:w="144.0" w:type="dxa"/>
              <w:left w:w="144.0" w:type="dxa"/>
              <w:bottom w:w="144.0" w:type="dxa"/>
              <w:right w:w="144.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b w:val="1"/>
                <w:rtl w:val="0"/>
              </w:rPr>
              <w:t xml:space="preserve">Subject</w:t>
            </w: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Sponsorship Opportunity for the 2024 State Leadership Conference</w:t>
            </w:r>
          </w:p>
        </w:tc>
      </w:tr>
      <w:tr>
        <w:trPr>
          <w:cantSplit w:val="0"/>
          <w:trHeight w:val="2000" w:hRule="atLeast"/>
          <w:tblHeader w:val="0"/>
        </w:trPr>
        <w:tc>
          <w:tcPr>
            <w:gridSpan w:val="2"/>
            <w:tcBorders>
              <w:top w:color="bdc1c6" w:space="0" w:sz="8" w:val="single"/>
              <w:left w:color="000000" w:space="0" w:sz="0" w:val="nil"/>
              <w:bottom w:color="bdc1c6" w:space="0" w:sz="8" w:val="single"/>
              <w:right w:color="bdc1c6" w:space="0" w:sz="8" w:val="single"/>
            </w:tcBorders>
            <w:shd w:fill="auto" w:val="clear"/>
            <w:tcMar>
              <w:top w:w="144.0" w:type="dxa"/>
              <w:left w:w="144.0" w:type="dxa"/>
              <w:bottom w:w="144.0" w:type="dxa"/>
              <w:right w:w="144.0" w:type="dxa"/>
            </w:tcMar>
            <w:vAlign w:val="top"/>
          </w:tcPr>
          <w:p w:rsidR="00000000" w:rsidDel="00000000" w:rsidP="00000000" w:rsidRDefault="00000000" w:rsidRPr="00000000" w14:paraId="0000000D">
            <w:pPr>
              <w:widowControl w:val="0"/>
              <w:spacing w:line="240" w:lineRule="auto"/>
              <w:rPr>
                <w:color w:val="222222"/>
                <w:sz w:val="20"/>
                <w:szCs w:val="20"/>
              </w:rPr>
            </w:pPr>
            <w:r w:rsidDel="00000000" w:rsidR="00000000" w:rsidRPr="00000000">
              <w:rPr>
                <w:color w:val="222222"/>
                <w:sz w:val="20"/>
                <w:szCs w:val="20"/>
                <w:rtl w:val="0"/>
              </w:rPr>
              <w:t xml:space="preserve">Dear [Business Name],</w:t>
            </w:r>
          </w:p>
          <w:p w:rsidR="00000000" w:rsidDel="00000000" w:rsidP="00000000" w:rsidRDefault="00000000" w:rsidRPr="00000000" w14:paraId="0000000E">
            <w:pPr>
              <w:widowControl w:val="0"/>
              <w:spacing w:line="240" w:lineRule="auto"/>
              <w:rPr>
                <w:color w:val="222222"/>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color w:val="222222"/>
                <w:sz w:val="20"/>
                <w:szCs w:val="20"/>
              </w:rPr>
            </w:pPr>
            <w:r w:rsidDel="00000000" w:rsidR="00000000" w:rsidRPr="00000000">
              <w:rPr>
                <w:color w:val="222222"/>
                <w:sz w:val="20"/>
                <w:szCs w:val="20"/>
                <w:rtl w:val="0"/>
              </w:rPr>
              <w:t xml:space="preserve">My name is [Your Name], and I am a dedicated member of [Your School's] Future Business Leaders of America (FBLA) chapter. Our chapter is currently preparing for the 2024 State Leadership Conference, an event where students have the opportunity to enhance their leadership and professional skills through various competitive events and workshops.</w:t>
            </w:r>
          </w:p>
          <w:p w:rsidR="00000000" w:rsidDel="00000000" w:rsidP="00000000" w:rsidRDefault="00000000" w:rsidRPr="00000000" w14:paraId="00000010">
            <w:pPr>
              <w:widowControl w:val="0"/>
              <w:spacing w:line="240" w:lineRule="auto"/>
              <w:rPr>
                <w:color w:val="222222"/>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color w:val="222222"/>
                <w:sz w:val="20"/>
                <w:szCs w:val="20"/>
              </w:rPr>
            </w:pPr>
            <w:r w:rsidDel="00000000" w:rsidR="00000000" w:rsidRPr="00000000">
              <w:rPr>
                <w:color w:val="222222"/>
                <w:sz w:val="20"/>
                <w:szCs w:val="20"/>
                <w:rtl w:val="0"/>
              </w:rPr>
              <w:t xml:space="preserve">We are reaching out to local businesses like yours, seeking sponsorship to support our chapter's participation in this conference. Your sponsorship will not only help us meet our goals but will also contribute to the development of future leaders within our community.</w:t>
            </w:r>
          </w:p>
          <w:p w:rsidR="00000000" w:rsidDel="00000000" w:rsidP="00000000" w:rsidRDefault="00000000" w:rsidRPr="00000000" w14:paraId="00000012">
            <w:pPr>
              <w:widowControl w:val="0"/>
              <w:spacing w:line="240" w:lineRule="auto"/>
              <w:rPr>
                <w:color w:val="222222"/>
                <w:sz w:val="20"/>
                <w:szCs w:val="20"/>
              </w:rPr>
            </w:pPr>
            <w:r w:rsidDel="00000000" w:rsidR="00000000" w:rsidRPr="00000000">
              <w:rPr>
                <w:rtl w:val="0"/>
              </w:rPr>
            </w:r>
          </w:p>
          <w:p w:rsidR="00000000" w:rsidDel="00000000" w:rsidP="00000000" w:rsidRDefault="00000000" w:rsidRPr="00000000" w14:paraId="00000013">
            <w:pPr>
              <w:widowControl w:val="0"/>
              <w:spacing w:line="240" w:lineRule="auto"/>
              <w:rPr>
                <w:color w:val="222222"/>
                <w:sz w:val="20"/>
                <w:szCs w:val="20"/>
              </w:rPr>
            </w:pPr>
            <w:r w:rsidDel="00000000" w:rsidR="00000000" w:rsidRPr="00000000">
              <w:rPr>
                <w:color w:val="222222"/>
                <w:sz w:val="20"/>
                <w:szCs w:val="20"/>
                <w:rtl w:val="0"/>
              </w:rPr>
              <w:t xml:space="preserve">There are three different competitive event categories listed below.</w:t>
            </w:r>
          </w:p>
          <w:p w:rsidR="00000000" w:rsidDel="00000000" w:rsidP="00000000" w:rsidRDefault="00000000" w:rsidRPr="00000000" w14:paraId="00000014">
            <w:pPr>
              <w:widowControl w:val="0"/>
              <w:spacing w:line="240" w:lineRule="auto"/>
              <w:rPr>
                <w:color w:val="222222"/>
                <w:sz w:val="20"/>
                <w:szCs w:val="20"/>
              </w:rPr>
            </w:pPr>
            <w:r w:rsidDel="00000000" w:rsidR="00000000" w:rsidRPr="00000000">
              <w:rPr>
                <w:rtl w:val="0"/>
              </w:rPr>
            </w:r>
          </w:p>
          <w:p w:rsidR="00000000" w:rsidDel="00000000" w:rsidP="00000000" w:rsidRDefault="00000000" w:rsidRPr="00000000" w14:paraId="00000015">
            <w:pPr>
              <w:widowControl w:val="0"/>
              <w:numPr>
                <w:ilvl w:val="0"/>
                <w:numId w:val="1"/>
              </w:numPr>
              <w:spacing w:line="240" w:lineRule="auto"/>
              <w:ind w:left="720" w:hanging="360"/>
              <w:rPr>
                <w:color w:val="222222"/>
                <w:sz w:val="20"/>
                <w:szCs w:val="20"/>
                <w:u w:val="none"/>
              </w:rPr>
            </w:pPr>
            <w:r w:rsidDel="00000000" w:rsidR="00000000" w:rsidRPr="00000000">
              <w:rPr>
                <w:color w:val="222222"/>
                <w:sz w:val="20"/>
                <w:szCs w:val="20"/>
                <w:rtl w:val="0"/>
              </w:rPr>
              <w:t xml:space="preserve">State Events - $50 </w:t>
            </w:r>
          </w:p>
          <w:p w:rsidR="00000000" w:rsidDel="00000000" w:rsidP="00000000" w:rsidRDefault="00000000" w:rsidRPr="00000000" w14:paraId="00000016">
            <w:pPr>
              <w:widowControl w:val="0"/>
              <w:numPr>
                <w:ilvl w:val="0"/>
                <w:numId w:val="1"/>
              </w:numPr>
              <w:spacing w:line="240" w:lineRule="auto"/>
              <w:ind w:left="720" w:hanging="360"/>
              <w:rPr>
                <w:color w:val="222222"/>
                <w:sz w:val="20"/>
                <w:szCs w:val="20"/>
                <w:u w:val="none"/>
              </w:rPr>
            </w:pPr>
            <w:r w:rsidDel="00000000" w:rsidR="00000000" w:rsidRPr="00000000">
              <w:rPr>
                <w:color w:val="222222"/>
                <w:sz w:val="20"/>
                <w:szCs w:val="20"/>
                <w:rtl w:val="0"/>
              </w:rPr>
              <w:t xml:space="preserve">Objective Testing Events - $100</w:t>
            </w:r>
          </w:p>
          <w:p w:rsidR="00000000" w:rsidDel="00000000" w:rsidP="00000000" w:rsidRDefault="00000000" w:rsidRPr="00000000" w14:paraId="00000017">
            <w:pPr>
              <w:widowControl w:val="0"/>
              <w:numPr>
                <w:ilvl w:val="0"/>
                <w:numId w:val="1"/>
              </w:numPr>
              <w:spacing w:line="240" w:lineRule="auto"/>
              <w:ind w:left="720" w:hanging="360"/>
              <w:rPr>
                <w:color w:val="222222"/>
                <w:sz w:val="20"/>
                <w:szCs w:val="20"/>
                <w:u w:val="none"/>
              </w:rPr>
            </w:pPr>
            <w:r w:rsidDel="00000000" w:rsidR="00000000" w:rsidRPr="00000000">
              <w:rPr>
                <w:color w:val="222222"/>
                <w:sz w:val="20"/>
                <w:szCs w:val="20"/>
                <w:rtl w:val="0"/>
              </w:rPr>
              <w:t xml:space="preserve">Performance Events - $250</w:t>
            </w:r>
          </w:p>
          <w:p w:rsidR="00000000" w:rsidDel="00000000" w:rsidP="00000000" w:rsidRDefault="00000000" w:rsidRPr="00000000" w14:paraId="00000018">
            <w:pPr>
              <w:widowControl w:val="0"/>
              <w:spacing w:line="240" w:lineRule="auto"/>
              <w:rPr>
                <w:color w:val="222222"/>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color w:val="222222"/>
                <w:sz w:val="20"/>
                <w:szCs w:val="20"/>
              </w:rPr>
            </w:pPr>
            <w:r w:rsidDel="00000000" w:rsidR="00000000" w:rsidRPr="00000000">
              <w:rPr>
                <w:color w:val="222222"/>
                <w:sz w:val="20"/>
                <w:szCs w:val="20"/>
                <w:rtl w:val="0"/>
              </w:rPr>
              <w:t xml:space="preserve">This year we have students competing in various events including [events]. We would very much appreciate your support of any of our student's events.</w:t>
            </w:r>
          </w:p>
          <w:p w:rsidR="00000000" w:rsidDel="00000000" w:rsidP="00000000" w:rsidRDefault="00000000" w:rsidRPr="00000000" w14:paraId="0000001A">
            <w:pPr>
              <w:widowControl w:val="0"/>
              <w:spacing w:line="240" w:lineRule="auto"/>
              <w:rPr>
                <w:color w:val="222222"/>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color w:val="222222"/>
                <w:sz w:val="20"/>
                <w:szCs w:val="20"/>
              </w:rPr>
            </w:pPr>
            <w:r w:rsidDel="00000000" w:rsidR="00000000" w:rsidRPr="00000000">
              <w:rPr>
                <w:color w:val="222222"/>
                <w:sz w:val="20"/>
                <w:szCs w:val="20"/>
                <w:rtl w:val="0"/>
              </w:rPr>
              <w:t xml:space="preserve">Your support will directly impact the success of our chapter and empower students in our community to excel in their academic and professional pursuits.</w:t>
            </w:r>
          </w:p>
          <w:p w:rsidR="00000000" w:rsidDel="00000000" w:rsidP="00000000" w:rsidRDefault="00000000" w:rsidRPr="00000000" w14:paraId="0000001C">
            <w:pPr>
              <w:widowControl w:val="0"/>
              <w:spacing w:line="240" w:lineRule="auto"/>
              <w:rPr>
                <w:color w:val="222222"/>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color w:val="222222"/>
                <w:sz w:val="20"/>
                <w:szCs w:val="20"/>
              </w:rPr>
            </w:pPr>
            <w:r w:rsidDel="00000000" w:rsidR="00000000" w:rsidRPr="00000000">
              <w:rPr>
                <w:color w:val="222222"/>
                <w:sz w:val="20"/>
                <w:szCs w:val="20"/>
                <w:rtl w:val="0"/>
              </w:rPr>
              <w:t xml:space="preserve">If you are interested in becoming a sponsor or have any questions, please find the attached competitive event sponsorship packet for more details, or register online </w:t>
            </w:r>
            <w:hyperlink r:id="rId6">
              <w:r w:rsidDel="00000000" w:rsidR="00000000" w:rsidRPr="00000000">
                <w:rPr>
                  <w:color w:val="1155cc"/>
                  <w:sz w:val="20"/>
                  <w:szCs w:val="20"/>
                  <w:u w:val="single"/>
                  <w:rtl w:val="0"/>
                </w:rPr>
                <w:t xml:space="preserve">here</w:t>
              </w:r>
            </w:hyperlink>
            <w:r w:rsidDel="00000000" w:rsidR="00000000" w:rsidRPr="00000000">
              <w:rPr>
                <w:color w:val="222222"/>
                <w:sz w:val="20"/>
                <w:szCs w:val="20"/>
                <w:rtl w:val="0"/>
              </w:rPr>
              <w:t xml:space="preserve"> to secure your spot before events are taken. We appreciate your consideration and look forward to the opportunity to showcase your support at the 2024 State Leadership Conference.</w:t>
            </w:r>
          </w:p>
          <w:p w:rsidR="00000000" w:rsidDel="00000000" w:rsidP="00000000" w:rsidRDefault="00000000" w:rsidRPr="00000000" w14:paraId="0000001E">
            <w:pPr>
              <w:widowControl w:val="0"/>
              <w:spacing w:line="240" w:lineRule="auto"/>
              <w:rPr>
                <w:color w:val="222222"/>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color w:val="222222"/>
                <w:sz w:val="20"/>
                <w:szCs w:val="20"/>
              </w:rPr>
            </w:pPr>
            <w:r w:rsidDel="00000000" w:rsidR="00000000" w:rsidRPr="00000000">
              <w:rPr>
                <w:color w:val="222222"/>
                <w:sz w:val="20"/>
                <w:szCs w:val="20"/>
                <w:rtl w:val="0"/>
              </w:rPr>
              <w:t xml:space="preserve">Thank you for investing in the future leaders of our community.</w:t>
            </w:r>
          </w:p>
          <w:p w:rsidR="00000000" w:rsidDel="00000000" w:rsidP="00000000" w:rsidRDefault="00000000" w:rsidRPr="00000000" w14:paraId="00000020">
            <w:pPr>
              <w:widowControl w:val="0"/>
              <w:spacing w:line="240" w:lineRule="auto"/>
              <w:rPr>
                <w:color w:val="222222"/>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color w:val="222222"/>
                <w:sz w:val="20"/>
                <w:szCs w:val="20"/>
              </w:rPr>
            </w:pPr>
            <w:r w:rsidDel="00000000" w:rsidR="00000000" w:rsidRPr="00000000">
              <w:rPr>
                <w:color w:val="222222"/>
                <w:sz w:val="20"/>
                <w:szCs w:val="20"/>
                <w:rtl w:val="0"/>
              </w:rPr>
              <w:t xml:space="preserve">Best Regards,</w:t>
            </w:r>
          </w:p>
          <w:p w:rsidR="00000000" w:rsidDel="00000000" w:rsidP="00000000" w:rsidRDefault="00000000" w:rsidRPr="00000000" w14:paraId="00000022">
            <w:pPr>
              <w:widowControl w:val="0"/>
              <w:spacing w:line="240" w:lineRule="auto"/>
              <w:rPr>
                <w:color w:val="222222"/>
                <w:sz w:val="20"/>
                <w:szCs w:val="20"/>
              </w:rPr>
            </w:pPr>
            <w:r w:rsidDel="00000000" w:rsidR="00000000" w:rsidRPr="00000000">
              <w:rPr>
                <w:color w:val="222222"/>
                <w:sz w:val="20"/>
                <w:szCs w:val="20"/>
                <w:rtl w:val="0"/>
              </w:rPr>
              <w:t xml:space="preserve">[Name]</w:t>
            </w:r>
          </w:p>
          <w:p w:rsidR="00000000" w:rsidDel="00000000" w:rsidP="00000000" w:rsidRDefault="00000000" w:rsidRPr="00000000" w14:paraId="00000023">
            <w:pPr>
              <w:widowControl w:val="0"/>
              <w:spacing w:line="240" w:lineRule="auto"/>
              <w:rPr>
                <w:color w:val="222222"/>
                <w:sz w:val="20"/>
                <w:szCs w:val="20"/>
              </w:rPr>
            </w:pPr>
            <w:r w:rsidDel="00000000" w:rsidR="00000000" w:rsidRPr="00000000">
              <w:rPr>
                <w:color w:val="222222"/>
                <w:sz w:val="20"/>
                <w:szCs w:val="20"/>
                <w:rtl w:val="0"/>
              </w:rPr>
              <w:t xml:space="preserve">[School]</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sectPr>
      <w:headerReference r:id="rId7" w:type="default"/>
      <w:pgSz w:h="15840" w:w="12240" w:orient="portrait"/>
      <w:pgMar w:bottom="720" w:top="720" w:left="720" w:right="72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rFonts w:ascii="Calibri" w:cs="Calibri" w:eastAsia="Calibri" w:hAnsi="Calibri"/>
        <w:b w:val="1"/>
        <w:color w:val="1d52bc"/>
      </w:rPr>
    </w:pPr>
    <w:r w:rsidDel="00000000" w:rsidR="00000000" w:rsidRPr="00000000">
      <w:rPr>
        <w:rtl w:val="0"/>
      </w:rPr>
      <w:tab/>
      <w:tab/>
      <w:tab/>
      <w:tab/>
    </w:r>
    <w:r w:rsidDel="00000000" w:rsidR="00000000" w:rsidRPr="00000000">
      <w:rPr>
        <w:rFonts w:ascii="Calibri" w:cs="Calibri" w:eastAsia="Calibri" w:hAnsi="Calibri"/>
        <w:b w:val="1"/>
        <w:color w:val="1d52bc"/>
        <w:rtl w:val="0"/>
      </w:rPr>
      <w:t xml:space="preserve">IOWA FUTURE BUSINESS LEADERS OF AMERICA (FBLA)</w:t>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-45719</wp:posOffset>
          </wp:positionV>
          <wp:extent cx="1633538" cy="545374"/>
          <wp:effectExtent b="0" l="0" r="0" t="0"/>
          <wp:wrapSquare wrapText="bothSides" distB="228600" distT="228600" distL="228600" distR="228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3538" cy="545374"/>
                  </a:xfrm>
                  <a:prstGeom prst="rect"/>
                  <a:ln/>
                </pic:spPr>
              </pic:pic>
            </a:graphicData>
          </a:graphic>
        </wp:anchor>
      </w:drawing>
    </w:r>
  </w:p>
  <w:p w:rsidR="00000000" w:rsidDel="00000000" w:rsidP="00000000" w:rsidRDefault="00000000" w:rsidRPr="00000000" w14:paraId="00000028">
    <w:pPr>
      <w:jc w:val="right"/>
      <w:rPr>
        <w:rFonts w:ascii="Calibri" w:cs="Calibri" w:eastAsia="Calibri" w:hAnsi="Calibri"/>
        <w:b w:val="1"/>
        <w:color w:val="1d52bc"/>
      </w:rPr>
    </w:pPr>
    <w:r w:rsidDel="00000000" w:rsidR="00000000" w:rsidRPr="00000000">
      <w:rPr>
        <w:rFonts w:ascii="Calibri" w:cs="Calibri" w:eastAsia="Calibri" w:hAnsi="Calibri"/>
        <w:b w:val="1"/>
        <w:color w:val="1d52bc"/>
        <w:rtl w:val="0"/>
      </w:rPr>
      <w:t xml:space="preserve">2024 STATE LEADERSHIP CONFERENCE</w:t>
    </w:r>
  </w:p>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owafbla.org/partnership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